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24" w:rsidRDefault="00636624" w:rsidP="00636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45290C" w:rsidRPr="006623D0" w:rsidRDefault="003A76C9" w:rsidP="00636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+</w:t>
      </w:r>
      <w:r w:rsidR="006623D0"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3</w:t>
      </w:r>
    </w:p>
    <w:p w:rsidR="00C210B9" w:rsidRPr="00C210B9" w:rsidRDefault="00C210B9" w:rsidP="00C210B9">
      <w:pPr>
        <w:tabs>
          <w:tab w:val="left" w:pos="1627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43024D" w:rsidRDefault="0043024D" w:rsidP="0043024D">
      <w:pPr>
        <w:widowControl w:val="0"/>
        <w:suppressAutoHyphens/>
        <w:autoSpaceDN w:val="0"/>
        <w:spacing w:after="0" w:line="360" w:lineRule="auto"/>
        <w:ind w:left="-49" w:right="567" w:firstLine="1183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43024D" w:rsidRPr="0043024D" w:rsidRDefault="0043024D" w:rsidP="0043024D">
      <w:pPr>
        <w:widowControl w:val="0"/>
        <w:suppressAutoHyphens/>
        <w:autoSpaceDN w:val="0"/>
        <w:spacing w:after="0" w:line="360" w:lineRule="auto"/>
        <w:ind w:left="-49" w:right="567" w:firstLine="1183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43024D">
        <w:rPr>
          <w:rFonts w:ascii="Times New Roman" w:eastAsia="Arial Unicode MS" w:hAnsi="Times New Roman" w:cs="Times New Roman"/>
          <w:b/>
          <w:bCs/>
          <w:kern w:val="3"/>
          <w:sz w:val="28"/>
          <w:szCs w:val="28"/>
          <w:lang w:eastAsia="zh-CN" w:bidi="hi-IN"/>
        </w:rPr>
        <w:t>Техническое задание</w:t>
      </w:r>
    </w:p>
    <w:p w:rsidR="0043024D" w:rsidRDefault="0043024D" w:rsidP="0043024D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0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1.Наименование МТР, работ, услуг</w:t>
      </w:r>
      <w:bookmarkStart w:id="0" w:name="_Toc478033374"/>
      <w:bookmarkStart w:id="1" w:name="_Toc479157076"/>
      <w:bookmarkStart w:id="2" w:name="_Toc479191245"/>
      <w:bookmarkStart w:id="3" w:name="_Toc486949472"/>
      <w:bookmarkStart w:id="4" w:name="_Toc129330033"/>
      <w:r w:rsidRPr="00430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430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альций углекислый квалификации «ЧДА»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30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 4530</w:t>
      </w:r>
      <w:bookmarkEnd w:id="0"/>
      <w:bookmarkEnd w:id="1"/>
      <w:bookmarkEnd w:id="2"/>
      <w:bookmarkEnd w:id="3"/>
      <w:r w:rsidRPr="00430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-76</w:t>
      </w:r>
      <w:bookmarkEnd w:id="4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3024D" w:rsidRPr="0043024D" w:rsidRDefault="0043024D" w:rsidP="0043024D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024D" w:rsidRDefault="0043024D" w:rsidP="0043024D">
      <w:pPr>
        <w:widowControl w:val="0"/>
        <w:tabs>
          <w:tab w:val="left" w:pos="30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 xml:space="preserve">2.Задача (цель, проект), для реализации которой приобретаются данные МТР, работы, услуги: </w:t>
      </w:r>
      <w:r w:rsidRPr="0043024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 w:bidi="hi-IN"/>
        </w:rPr>
        <w:t>обеспечение основного производства.</w:t>
      </w:r>
    </w:p>
    <w:p w:rsidR="0043024D" w:rsidRPr="0043024D" w:rsidRDefault="0043024D" w:rsidP="0043024D">
      <w:pPr>
        <w:widowControl w:val="0"/>
        <w:tabs>
          <w:tab w:val="left" w:pos="300"/>
        </w:tabs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3.Функции, которые будут выполнять приобретаемые МТР, работы, услуги в рамках реализации задачи или проекта: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3024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 w:bidi="hi-IN"/>
        </w:rPr>
        <w:t>используется для изготовления высокоглиноземистой керамики, применяемой в производстве изготовления металлокерамических корпусов для интегральных схем.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 физико-химическим свойствам кальций углекислый должен соответствовать требованиям, приведенным в </w:t>
      </w:r>
      <w:r w:rsidRPr="0043024D">
        <w:rPr>
          <w:rFonts w:ascii="Times New Roman" w:eastAsia="Calibri" w:hAnsi="Times New Roman" w:cs="Times New Roman"/>
          <w:sz w:val="24"/>
          <w:szCs w:val="24"/>
          <w:lang w:eastAsia="ru-RU"/>
        </w:rPr>
        <w:t>ГОСТ</w:t>
      </w:r>
      <w:r w:rsidRPr="0043024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4302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4530-76 «Реактивы. Кальций углекислый. Технические условия» </w:t>
      </w:r>
      <w:r w:rsidRPr="004302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марки «ЧДА» и нормам, указанным в таблице:</w:t>
      </w:r>
    </w:p>
    <w:tbl>
      <w:tblPr>
        <w:tblStyle w:val="a7"/>
        <w:tblW w:w="9641" w:type="dxa"/>
        <w:tblInd w:w="108" w:type="dxa"/>
        <w:tblLayout w:type="fixed"/>
        <w:tblLook w:val="06A0" w:firstRow="1" w:lastRow="0" w:firstColumn="1" w:lastColumn="0" w:noHBand="1" w:noVBand="1"/>
      </w:tblPr>
      <w:tblGrid>
        <w:gridCol w:w="6521"/>
        <w:gridCol w:w="3120"/>
      </w:tblGrid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bidi="hi-IN"/>
              </w:rPr>
              <w:t>Наименование показателей</w:t>
            </w:r>
          </w:p>
        </w:tc>
        <w:tc>
          <w:tcPr>
            <w:tcW w:w="3120" w:type="dxa"/>
            <w:vAlign w:val="center"/>
          </w:tcPr>
          <w:p w:rsidR="0043024D" w:rsidRPr="0043024D" w:rsidRDefault="0043024D" w:rsidP="008E3C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bidi="hi-IN"/>
              </w:rPr>
              <w:t>«ЧДА»</w:t>
            </w:r>
          </w:p>
        </w:tc>
      </w:tr>
      <w:tr w:rsidR="008E3C8B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bidi="hi-IN"/>
              </w:rPr>
              <w:t>1. Внешний вид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8E3C8B" w:rsidRPr="0043024D" w:rsidRDefault="008E3C8B" w:rsidP="008E3C8B">
            <w:pPr>
              <w:spacing w:after="0" w:line="240" w:lineRule="auto"/>
              <w:jc w:val="center"/>
            </w:pPr>
            <w:r w:rsidRPr="008E3C8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Порошок белого цвета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2. Массовая доля углекислого кальция (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CaCO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vertAlign w:val="subscript"/>
                <w:lang w:eastAsia="zh-CN" w:bidi="hi-IN"/>
              </w:rPr>
              <w:t>3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менее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99,0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3. Массовая доля нерастворимых в соляной кислоте веществ,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0,010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Arial Unicode MS" w:hAnsi="Times New Roman" w:cs="Times New Roman"/>
                <w:kern w:val="3"/>
                <w:sz w:val="24"/>
                <w:lang w:bidi="hi-IN"/>
              </w:rPr>
              <w:t xml:space="preserve">4. Массовая доля растворимых щелочей и карбонатов (в виде </w:t>
            </w:r>
            <w:r w:rsidRPr="0043024D">
              <w:rPr>
                <w:rFonts w:ascii="Times New Roman" w:eastAsia="Arial Unicode MS" w:hAnsi="Times New Roman" w:cs="Times New Roman"/>
                <w:kern w:val="3"/>
                <w:sz w:val="24"/>
                <w:lang w:val="en-US" w:bidi="hi-IN"/>
              </w:rPr>
              <w:t>OH</w:t>
            </w:r>
            <w:r w:rsidRPr="0043024D">
              <w:rPr>
                <w:rFonts w:ascii="Times New Roman" w:eastAsia="Arial Unicode MS" w:hAnsi="Times New Roman" w:cs="Times New Roman"/>
                <w:kern w:val="3"/>
                <w:sz w:val="24"/>
                <w:lang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0,0030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5. Массовая доля общего азота (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N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0,020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9E6891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6. Массовая доля сульфа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тов (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SO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vertAlign w:val="subscript"/>
                <w:lang w:eastAsia="zh-CN" w:bidi="hi-IN"/>
              </w:rPr>
              <w:t>4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0,01</w:t>
            </w:r>
          </w:p>
        </w:tc>
      </w:tr>
      <w:tr w:rsidR="008E3C8B" w:rsidRPr="0043024D" w:rsidTr="008E3C8B">
        <w:tc>
          <w:tcPr>
            <w:tcW w:w="6521" w:type="dxa"/>
          </w:tcPr>
          <w:p w:rsidR="0043024D" w:rsidRPr="0043024D" w:rsidRDefault="009E6891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7. Массовая доля фосфа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тов (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PO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vertAlign w:val="subscript"/>
                <w:lang w:eastAsia="zh-CN" w:bidi="hi-IN"/>
              </w:rPr>
              <w:t>4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8E3C8B" w:rsidRPr="0043024D" w:rsidRDefault="008E3C8B" w:rsidP="008E3C8B">
            <w:pPr>
              <w:spacing w:after="0" w:line="240" w:lineRule="auto"/>
              <w:jc w:val="center"/>
            </w:pPr>
            <w:r w:rsidRPr="008E3C8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Не нормируется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9E6891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8. Массовая доля хлори</w:t>
            </w:r>
            <w:bookmarkStart w:id="5" w:name="_GoBack"/>
            <w:bookmarkEnd w:id="5"/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дов (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Cl</w:t>
            </w:r>
            <w:r w:rsidR="0043024D"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0,002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9. Массовая доля железа (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Fe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0,005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10. Массовая доля калия и натрия (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K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+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Na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11. Массовая доля магния (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Mg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0,02</w:t>
            </w:r>
          </w:p>
        </w:tc>
      </w:tr>
      <w:tr w:rsidR="0043024D" w:rsidRPr="0043024D" w:rsidTr="008E3C8B">
        <w:tc>
          <w:tcPr>
            <w:tcW w:w="6521" w:type="dxa"/>
          </w:tcPr>
          <w:p w:rsidR="0043024D" w:rsidRPr="0043024D" w:rsidRDefault="0043024D" w:rsidP="0043024D">
            <w:pPr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</w:pP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12. Массовая доля тяжёлых металлов (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val="en-US" w:eastAsia="zh-CN" w:bidi="hi-IN"/>
              </w:rPr>
              <w:t>Pb</w:t>
            </w:r>
            <w:r w:rsidRPr="0043024D">
              <w:rPr>
                <w:rFonts w:ascii="Times New Roman" w:eastAsia="Times New Roman" w:hAnsi="Times New Roman" w:cs="Times New Roman"/>
                <w:kern w:val="3"/>
                <w:sz w:val="24"/>
                <w:lang w:eastAsia="zh-CN" w:bidi="hi-IN"/>
              </w:rPr>
              <w:t>), %, не более</w:t>
            </w:r>
          </w:p>
        </w:tc>
        <w:tc>
          <w:tcPr>
            <w:tcW w:w="3120" w:type="dxa"/>
          </w:tcPr>
          <w:p w:rsidR="0043024D" w:rsidRPr="0043024D" w:rsidRDefault="0043024D" w:rsidP="008E3C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3024D">
              <w:rPr>
                <w:rFonts w:ascii="Times New Roman" w:eastAsia="Times New Roman" w:hAnsi="Times New Roman" w:cs="Times New Roman"/>
                <w:sz w:val="24"/>
              </w:rPr>
              <w:t>0,0020</w:t>
            </w:r>
          </w:p>
        </w:tc>
      </w:tr>
    </w:tbl>
    <w:p w:rsidR="0043024D" w:rsidRPr="0043024D" w:rsidRDefault="0043024D" w:rsidP="0043024D">
      <w:pPr>
        <w:tabs>
          <w:tab w:val="left" w:pos="426"/>
        </w:tabs>
        <w:spacing w:before="240"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43024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не требуется.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6.Послепродажное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43024D" w:rsidRPr="0043024D" w:rsidRDefault="0043024D" w:rsidP="0043024D">
      <w:pPr>
        <w:widowControl w:val="0"/>
        <w:tabs>
          <w:tab w:val="left" w:pos="567"/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-гарантийный срок хранения Товара – не менее 1-го года со дня изготовления.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-товар должен поставляться с не менее, чем 80 % запасом срока годности.</w:t>
      </w:r>
    </w:p>
    <w:p w:rsidR="0043024D" w:rsidRPr="0043024D" w:rsidRDefault="0043024D" w:rsidP="0043024D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43024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Паспорт безопасности химической продукции. Общие требования</w:t>
      </w:r>
      <w:r w:rsidRPr="0043024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3024D" w:rsidRPr="0043024D" w:rsidRDefault="0043024D" w:rsidP="0043024D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>7.Количество МТР / объем работ / объем услуг:</w:t>
      </w:r>
    </w:p>
    <w:p w:rsidR="0043024D" w:rsidRPr="0043024D" w:rsidRDefault="0043024D" w:rsidP="0043024D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 xml:space="preserve">- </w:t>
      </w:r>
      <w:r w:rsidRPr="0043024D">
        <w:rPr>
          <w:rFonts w:ascii="Times New Roman" w:eastAsia="Arial Unicode MS" w:hAnsi="Times New Roman" w:cs="Times New Roman"/>
          <w:bCs/>
          <w:kern w:val="3"/>
          <w:sz w:val="24"/>
          <w:szCs w:val="24"/>
          <w:lang w:eastAsia="zh-CN" w:bidi="hi-IN"/>
        </w:rPr>
        <w:t>общее количество товара к поставке -9</w:t>
      </w:r>
      <w:r w:rsidR="00B60D44">
        <w:rPr>
          <w:rFonts w:ascii="Times New Roman" w:eastAsia="Arial Unicode MS" w:hAnsi="Times New Roman" w:cs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43024D">
        <w:rPr>
          <w:rFonts w:ascii="Times New Roman" w:eastAsia="Arial Unicode MS" w:hAnsi="Times New Roman" w:cs="Times New Roman"/>
          <w:bCs/>
          <w:kern w:val="3"/>
          <w:sz w:val="24"/>
          <w:szCs w:val="24"/>
          <w:lang w:eastAsia="zh-CN" w:bidi="hi-IN"/>
        </w:rPr>
        <w:t>000 кг. Ориентировочное количество партий 12 по 750 кг.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8. Предпочтительный срок (дата, период) поставки МТР / выполнения работ / оказания услуг: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43024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43024D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43024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рок действия договора до 31 марта 2024 года.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</w:t>
      </w:r>
      <w:r w:rsidRPr="00430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43024D" w:rsidRPr="0043024D" w:rsidRDefault="0043024D" w:rsidP="0043024D">
      <w:p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- доставка силами и средствами Поставщика до склада Заказчика</w:t>
      </w:r>
      <w:r w:rsidRPr="00430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3024D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расположенного по адресу: г. Йошкар-Ола, ул. Суворова,26</w:t>
      </w:r>
    </w:p>
    <w:p w:rsidR="0043024D" w:rsidRPr="0043024D" w:rsidRDefault="0043024D" w:rsidP="0043024D">
      <w:pPr>
        <w:tabs>
          <w:tab w:val="left" w:pos="426"/>
          <w:tab w:val="left" w:pos="1368"/>
        </w:tabs>
        <w:spacing w:before="240"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10.Иное:</w:t>
      </w: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</w:p>
    <w:p w:rsidR="0043024D" w:rsidRPr="0043024D" w:rsidRDefault="0043024D" w:rsidP="0043024D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10.1.</w:t>
      </w:r>
      <w:r w:rsidR="00B60D4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43024D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Требования к упаковке Товара:</w:t>
      </w:r>
    </w:p>
    <w:p w:rsidR="0043024D" w:rsidRPr="0043024D" w:rsidRDefault="0043024D" w:rsidP="0043024D">
      <w:pPr>
        <w:widowControl w:val="0"/>
        <w:tabs>
          <w:tab w:val="left" w:pos="567"/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-товар должен поставляться в мешках весом нетто не более 25 кг.</w:t>
      </w:r>
    </w:p>
    <w:p w:rsidR="0043024D" w:rsidRPr="0043024D" w:rsidRDefault="0043024D" w:rsidP="0043024D">
      <w:pPr>
        <w:widowControl w:val="0"/>
        <w:tabs>
          <w:tab w:val="left" w:pos="567"/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-тара должна обеспечивать сохранность Товара при транспортировании, погрузочно-разгрузочных работах и хранении.</w:t>
      </w:r>
    </w:p>
    <w:p w:rsidR="0043024D" w:rsidRPr="0043024D" w:rsidRDefault="0043024D" w:rsidP="0043024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02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43024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упаковка Товара должна быть без повреждений и нарушения целостности.</w:t>
      </w:r>
    </w:p>
    <w:p w:rsidR="0043024D" w:rsidRPr="0043024D" w:rsidRDefault="0043024D" w:rsidP="0043024D">
      <w:pPr>
        <w:widowControl w:val="0"/>
        <w:tabs>
          <w:tab w:val="left" w:pos="567"/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на упаковку должна быть наклеена этикетка, содержащая информацию об опасности Товара для окружающей среды и здоровья человека в соответствии с ГОСТ 3885-73 «Реактивы и особо чистые вещества. Правила приемки, отбор проб, фасовка, упаковка, маркировка, транспортирование и хранение» и ГОСТ 14192-96 «Маркировка грузов».</w:t>
      </w:r>
    </w:p>
    <w:p w:rsidR="0043024D" w:rsidRPr="0043024D" w:rsidRDefault="0043024D" w:rsidP="0043024D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43024D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10.2.</w:t>
      </w:r>
      <w:r w:rsidR="00B60D4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43024D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Требования к безопасности продукции:</w:t>
      </w:r>
    </w:p>
    <w:p w:rsidR="0043024D" w:rsidRPr="0043024D" w:rsidRDefault="0043024D" w:rsidP="0043024D">
      <w:pPr>
        <w:tabs>
          <w:tab w:val="left" w:pos="426"/>
          <w:tab w:val="num" w:pos="1701"/>
        </w:tabs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bookmarkStart w:id="6" w:name="_Toc85027029"/>
      <w:r w:rsidRPr="00430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024D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bookmarkEnd w:id="6"/>
    <w:p w:rsidR="00C210B9" w:rsidRDefault="00C210B9" w:rsidP="00636624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</w:pPr>
    </w:p>
    <w:sectPr w:rsidR="00C210B9" w:rsidSect="0043024D">
      <w:pgSz w:w="11906" w:h="16838"/>
      <w:pgMar w:top="567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90D" w:rsidRDefault="00AD690D" w:rsidP="00E25CEE">
      <w:pPr>
        <w:spacing w:after="0" w:line="240" w:lineRule="auto"/>
      </w:pPr>
      <w:r>
        <w:separator/>
      </w:r>
    </w:p>
  </w:endnote>
  <w:endnote w:type="continuationSeparator" w:id="0">
    <w:p w:rsidR="00AD690D" w:rsidRDefault="00AD690D" w:rsidP="00E2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186">
    <w:altName w:val="MS Gothic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90D" w:rsidRDefault="00AD690D" w:rsidP="00E25CEE">
      <w:pPr>
        <w:spacing w:after="0" w:line="240" w:lineRule="auto"/>
      </w:pPr>
      <w:r>
        <w:separator/>
      </w:r>
    </w:p>
  </w:footnote>
  <w:footnote w:type="continuationSeparator" w:id="0">
    <w:p w:rsidR="00AD690D" w:rsidRDefault="00AD690D" w:rsidP="00E2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80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6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54" w:hanging="1800"/>
      </w:pPr>
      <w:rPr>
        <w:rFonts w:hint="default"/>
      </w:rPr>
    </w:lvl>
  </w:abstractNum>
  <w:abstractNum w:abstractNumId="3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0" w15:restartNumberingAfterBreak="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11BD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56C"/>
    <w:rsid w:val="001655E0"/>
    <w:rsid w:val="00165602"/>
    <w:rsid w:val="0016577B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16EDC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39FB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3F6CF8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24D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180"/>
    <w:rsid w:val="00443F60"/>
    <w:rsid w:val="00444671"/>
    <w:rsid w:val="0044477A"/>
    <w:rsid w:val="00446C6D"/>
    <w:rsid w:val="0044777B"/>
    <w:rsid w:val="00450814"/>
    <w:rsid w:val="0045290C"/>
    <w:rsid w:val="00454B71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59D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2831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10CF6"/>
    <w:rsid w:val="0061295D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3662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4BF2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39"/>
    <w:rsid w:val="008971F7"/>
    <w:rsid w:val="00897387"/>
    <w:rsid w:val="008A3C56"/>
    <w:rsid w:val="008A3D8E"/>
    <w:rsid w:val="008A40DA"/>
    <w:rsid w:val="008A5D1C"/>
    <w:rsid w:val="008B3BE8"/>
    <w:rsid w:val="008B55DA"/>
    <w:rsid w:val="008C339F"/>
    <w:rsid w:val="008C5A27"/>
    <w:rsid w:val="008D02DA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3C8B"/>
    <w:rsid w:val="008E4FB5"/>
    <w:rsid w:val="008E5E3C"/>
    <w:rsid w:val="008E6284"/>
    <w:rsid w:val="008E70B7"/>
    <w:rsid w:val="008E7B4D"/>
    <w:rsid w:val="008F17C0"/>
    <w:rsid w:val="008F1FE1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53845"/>
    <w:rsid w:val="009539DD"/>
    <w:rsid w:val="00954F8A"/>
    <w:rsid w:val="00957200"/>
    <w:rsid w:val="00961332"/>
    <w:rsid w:val="00961534"/>
    <w:rsid w:val="00962F27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C7DFD"/>
    <w:rsid w:val="009D1EE8"/>
    <w:rsid w:val="009D2FA5"/>
    <w:rsid w:val="009D447F"/>
    <w:rsid w:val="009D58E0"/>
    <w:rsid w:val="009D6A1A"/>
    <w:rsid w:val="009E1FC0"/>
    <w:rsid w:val="009E2043"/>
    <w:rsid w:val="009E3273"/>
    <w:rsid w:val="009E5E95"/>
    <w:rsid w:val="009E6891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082D"/>
    <w:rsid w:val="00A11353"/>
    <w:rsid w:val="00A1164D"/>
    <w:rsid w:val="00A13D56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3655B"/>
    <w:rsid w:val="00A4081A"/>
    <w:rsid w:val="00A414FD"/>
    <w:rsid w:val="00A4241C"/>
    <w:rsid w:val="00A424BD"/>
    <w:rsid w:val="00A45B75"/>
    <w:rsid w:val="00A46539"/>
    <w:rsid w:val="00A469F1"/>
    <w:rsid w:val="00A47CFA"/>
    <w:rsid w:val="00A503C2"/>
    <w:rsid w:val="00A50DFE"/>
    <w:rsid w:val="00A52B99"/>
    <w:rsid w:val="00A53C1A"/>
    <w:rsid w:val="00A540CF"/>
    <w:rsid w:val="00A54C45"/>
    <w:rsid w:val="00A55ED8"/>
    <w:rsid w:val="00A60867"/>
    <w:rsid w:val="00A61C13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90D"/>
    <w:rsid w:val="00AD6FE7"/>
    <w:rsid w:val="00AE08B2"/>
    <w:rsid w:val="00AE4A28"/>
    <w:rsid w:val="00AE5883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0D44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77D6"/>
    <w:rsid w:val="00C20E6D"/>
    <w:rsid w:val="00C210B9"/>
    <w:rsid w:val="00C25520"/>
    <w:rsid w:val="00C25F77"/>
    <w:rsid w:val="00C26E7E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56CF"/>
    <w:rsid w:val="00CC7003"/>
    <w:rsid w:val="00CD021F"/>
    <w:rsid w:val="00CD1851"/>
    <w:rsid w:val="00CD1A1D"/>
    <w:rsid w:val="00CD4AE3"/>
    <w:rsid w:val="00CD5CBE"/>
    <w:rsid w:val="00CD7D39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749E"/>
    <w:rsid w:val="00DD79A7"/>
    <w:rsid w:val="00DE2674"/>
    <w:rsid w:val="00DE4355"/>
    <w:rsid w:val="00DE6CDD"/>
    <w:rsid w:val="00DF0FEB"/>
    <w:rsid w:val="00DF3C18"/>
    <w:rsid w:val="00DF4794"/>
    <w:rsid w:val="00DF5840"/>
    <w:rsid w:val="00E00DA9"/>
    <w:rsid w:val="00E0120F"/>
    <w:rsid w:val="00E01A3A"/>
    <w:rsid w:val="00E01A9C"/>
    <w:rsid w:val="00E0324A"/>
    <w:rsid w:val="00E072CD"/>
    <w:rsid w:val="00E103EF"/>
    <w:rsid w:val="00E10431"/>
    <w:rsid w:val="00E107D6"/>
    <w:rsid w:val="00E15242"/>
    <w:rsid w:val="00E16398"/>
    <w:rsid w:val="00E1788A"/>
    <w:rsid w:val="00E2100A"/>
    <w:rsid w:val="00E21BC5"/>
    <w:rsid w:val="00E22E7C"/>
    <w:rsid w:val="00E25CEE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B3076"/>
    <w:rsid w:val="00EB37BB"/>
    <w:rsid w:val="00EB39C9"/>
    <w:rsid w:val="00EB73C5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E14DB"/>
    <w:rsid w:val="00FE33AD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5A07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5CEE"/>
  </w:style>
  <w:style w:type="paragraph" w:styleId="ab">
    <w:name w:val="footer"/>
    <w:basedOn w:val="a"/>
    <w:link w:val="ac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5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E885B-9100-42A0-BFA9-54860D7BE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Шиккер Анна Анатольевна</cp:lastModifiedBy>
  <cp:revision>96</cp:revision>
  <cp:lastPrinted>2017-11-29T13:42:00Z</cp:lastPrinted>
  <dcterms:created xsi:type="dcterms:W3CDTF">2017-10-06T10:54:00Z</dcterms:created>
  <dcterms:modified xsi:type="dcterms:W3CDTF">2023-04-13T07:43:00Z</dcterms:modified>
</cp:coreProperties>
</file>